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18" w:rsidRPr="00793B93" w:rsidRDefault="00CA3118" w:rsidP="00CA3118">
      <w:pPr>
        <w:pStyle w:val="Formsheading"/>
      </w:pPr>
      <w:bookmarkStart w:id="0" w:name="_GoBack"/>
      <w:bookmarkEnd w:id="0"/>
      <w:r w:rsidRPr="00793B93">
        <w:t>PHYS</w:t>
      </w:r>
      <w:r w:rsidRPr="00793B93">
        <w:fldChar w:fldCharType="begin"/>
      </w:r>
      <w:r>
        <w:instrText xml:space="preserve"> XE "</w:instrText>
      </w:r>
      <w:r w:rsidRPr="00681606">
        <w:instrText>forms:</w:instrText>
      </w:r>
      <w:r w:rsidRPr="005D6C9E">
        <w:instrText>physician's release to return to work</w:instrText>
      </w:r>
      <w:r>
        <w:instrText xml:space="preserve">" </w:instrText>
      </w:r>
      <w:r w:rsidRPr="00793B93">
        <w:fldChar w:fldCharType="end"/>
      </w:r>
      <w:r w:rsidRPr="00793B93">
        <w:fldChar w:fldCharType="begin"/>
      </w:r>
      <w:r>
        <w:instrText xml:space="preserve"> XE "</w:instrText>
      </w:r>
      <w:r w:rsidRPr="00681606">
        <w:instrText>family and  medical leave:</w:instrText>
      </w:r>
      <w:r w:rsidRPr="005D6C9E">
        <w:instrText>physician's release to return to work</w:instrText>
      </w:r>
      <w:r>
        <w:instrText xml:space="preserve">" </w:instrText>
      </w:r>
      <w:r w:rsidRPr="00793B93">
        <w:fldChar w:fldCharType="end"/>
      </w:r>
      <w:r w:rsidRPr="00793B93">
        <w:t>ICIAN’S RELEASE TO R</w:t>
      </w:r>
      <w:r w:rsidRPr="00793B93">
        <w:fldChar w:fldCharType="begin"/>
      </w:r>
      <w:r>
        <w:instrText xml:space="preserve"> XE "</w:instrText>
      </w:r>
      <w:r w:rsidRPr="00681606">
        <w:instrText>physician's release to return to work</w:instrText>
      </w:r>
      <w:r>
        <w:instrText xml:space="preserve">" </w:instrText>
      </w:r>
      <w:r w:rsidRPr="00793B93">
        <w:fldChar w:fldCharType="end"/>
      </w:r>
      <w:r w:rsidRPr="00793B93">
        <w:t>ETURN TO WORK</w:t>
      </w:r>
    </w:p>
    <w:p w:rsidR="00CA3118" w:rsidRDefault="00CA3118" w:rsidP="00CA3118">
      <w:pPr>
        <w:tabs>
          <w:tab w:val="right" w:leader="underscore" w:pos="9360"/>
        </w:tabs>
        <w:spacing w:after="120"/>
      </w:pPr>
    </w:p>
    <w:p w:rsidR="00CA3118" w:rsidRPr="00793B93" w:rsidRDefault="00CA3118" w:rsidP="00CA3118">
      <w:pPr>
        <w:tabs>
          <w:tab w:val="right" w:leader="underscore" w:pos="9360"/>
        </w:tabs>
        <w:spacing w:after="120"/>
      </w:pPr>
      <w:r w:rsidRPr="00793B93">
        <w:t>Employee’s name</w:t>
      </w:r>
      <w:proofErr w:type="gramStart"/>
      <w:r w:rsidRPr="00793B93">
        <w:t>:_</w:t>
      </w:r>
      <w:proofErr w:type="gramEnd"/>
      <w:r w:rsidRPr="00793B93">
        <w:t>__________________________________ Date of release:</w:t>
      </w:r>
      <w:r w:rsidRPr="00793B93">
        <w:tab/>
      </w:r>
    </w:p>
    <w:p w:rsidR="00CA3118" w:rsidRPr="00793B93" w:rsidRDefault="00CA3118" w:rsidP="00CA3118">
      <w:pPr>
        <w:tabs>
          <w:tab w:val="right" w:leader="underscore" w:pos="9360"/>
        </w:tabs>
        <w:spacing w:after="120"/>
      </w:pPr>
      <w:r w:rsidRPr="00793B93">
        <w:t>Physician’s name and field of specialization:</w:t>
      </w:r>
      <w:r w:rsidRPr="00793B93">
        <w:tab/>
      </w:r>
    </w:p>
    <w:p w:rsidR="00CA3118" w:rsidRPr="00793B93" w:rsidRDefault="00CA3118" w:rsidP="00CA3118">
      <w:pPr>
        <w:tabs>
          <w:tab w:val="right" w:leader="underscore" w:pos="9360"/>
        </w:tabs>
        <w:spacing w:after="120"/>
      </w:pPr>
      <w:r w:rsidRPr="00793B93">
        <w:t>My diagnosis for the employee is:</w:t>
      </w:r>
      <w:r w:rsidRPr="00793B93">
        <w:tab/>
      </w:r>
    </w:p>
    <w:p w:rsidR="00CA3118" w:rsidRPr="00793B93" w:rsidRDefault="00CA3118" w:rsidP="00CA3118">
      <w:pPr>
        <w:tabs>
          <w:tab w:val="right" w:leader="underscore" w:pos="9360"/>
        </w:tabs>
        <w:spacing w:after="120"/>
      </w:pPr>
      <w:r w:rsidRPr="00793B93">
        <w:t>I last examined or treated the employee for that condition on:</w:t>
      </w:r>
      <w:r w:rsidRPr="00793B93">
        <w:tab/>
      </w:r>
    </w:p>
    <w:p w:rsidR="00CA3118" w:rsidRPr="00793B93" w:rsidRDefault="00CA3118" w:rsidP="00CA3118">
      <w:pPr>
        <w:tabs>
          <w:tab w:val="right" w:leader="underscore" w:pos="9360"/>
        </w:tabs>
        <w:spacing w:after="120"/>
      </w:pPr>
      <w:r w:rsidRPr="00793B93">
        <w:t>I expect that condition to continue until:</w:t>
      </w:r>
      <w:r w:rsidRPr="00793B93">
        <w:tab/>
      </w:r>
    </w:p>
    <w:p w:rsidR="00CA3118" w:rsidRDefault="00CA3118" w:rsidP="00CA3118">
      <w:pPr>
        <w:tabs>
          <w:tab w:val="left" w:pos="720"/>
          <w:tab w:val="right" w:leader="underscore" w:pos="9360"/>
        </w:tabs>
      </w:pPr>
    </w:p>
    <w:p w:rsidR="00CA3118" w:rsidRPr="00793B93" w:rsidRDefault="00CA3118" w:rsidP="00CA3118">
      <w:pPr>
        <w:tabs>
          <w:tab w:val="left" w:pos="720"/>
          <w:tab w:val="right" w:leader="underscore" w:pos="9360"/>
        </w:tabs>
        <w:spacing w:after="120"/>
      </w:pPr>
      <w:r w:rsidRPr="00EE65A3">
        <w:rPr>
          <w:spacing w:val="-3"/>
        </w:rPr>
        <w:sym w:font="Monotype Sorts" w:char="F06F"/>
      </w:r>
      <w:r>
        <w:t xml:space="preserve">  In</w:t>
      </w:r>
      <w:r w:rsidRPr="00793B93">
        <w:t xml:space="preserve"> my opinion, the employee may return to work without restriction on:</w:t>
      </w:r>
      <w:r w:rsidRPr="00793B93">
        <w:tab/>
      </w:r>
    </w:p>
    <w:p w:rsidR="00CA3118" w:rsidRPr="00793B93" w:rsidRDefault="00CA3118" w:rsidP="00CA3118">
      <w:pPr>
        <w:tabs>
          <w:tab w:val="left" w:pos="720"/>
          <w:tab w:val="right" w:leader="underscore" w:pos="9360"/>
        </w:tabs>
        <w:spacing w:after="120"/>
      </w:pPr>
      <w:r w:rsidRPr="00EE65A3">
        <w:rPr>
          <w:spacing w:val="-3"/>
        </w:rPr>
        <w:sym w:font="Monotype Sorts" w:char="F06F"/>
      </w:r>
      <w:r>
        <w:rPr>
          <w:spacing w:val="-3"/>
        </w:rPr>
        <w:t xml:space="preserve">  </w:t>
      </w:r>
      <w:r w:rsidRPr="00793B93">
        <w:t>In my opinion, the employee may return to work with the restrictions described below on:</w:t>
      </w:r>
      <w:r w:rsidRPr="00793B93">
        <w:tab/>
      </w:r>
    </w:p>
    <w:p w:rsidR="00CA3118" w:rsidRPr="00793B93" w:rsidRDefault="00CA3118" w:rsidP="00CA3118">
      <w:pPr>
        <w:tabs>
          <w:tab w:val="right" w:leader="underscore" w:pos="9360"/>
        </w:tabs>
      </w:pPr>
    </w:p>
    <w:p w:rsidR="00CA3118" w:rsidRPr="00793B93" w:rsidRDefault="00CA3118" w:rsidP="00CA3118">
      <w:pPr>
        <w:tabs>
          <w:tab w:val="right" w:leader="underscore" w:pos="9360"/>
        </w:tabs>
        <w:spacing w:after="120"/>
      </w:pPr>
      <w:r w:rsidRPr="00793B93">
        <w:t>The employee has the following restrictions (indicate all restrictions on the employee’s work activities, including but not limited to, hours of work, specific job duties the employee may perform on a limited basis, and specific job duties the employee may not perform at all):</w:t>
      </w:r>
    </w:p>
    <w:p w:rsidR="00CA3118" w:rsidRPr="00793B93" w:rsidRDefault="00CA3118" w:rsidP="00CA3118">
      <w:pPr>
        <w:tabs>
          <w:tab w:val="right" w:leader="underscore" w:pos="9360"/>
        </w:tabs>
        <w:spacing w:after="120"/>
      </w:pPr>
      <w:r w:rsidRPr="00793B93">
        <w:tab/>
      </w:r>
    </w:p>
    <w:p w:rsidR="00CA3118" w:rsidRPr="00793B93" w:rsidRDefault="00CA3118" w:rsidP="00CA3118">
      <w:pPr>
        <w:tabs>
          <w:tab w:val="right" w:leader="underscore" w:pos="9360"/>
        </w:tabs>
        <w:spacing w:after="120"/>
      </w:pPr>
      <w:r w:rsidRPr="00793B93">
        <w:tab/>
      </w:r>
    </w:p>
    <w:p w:rsidR="00CA3118" w:rsidRPr="00793B93" w:rsidRDefault="00CA3118" w:rsidP="00CA3118">
      <w:pPr>
        <w:tabs>
          <w:tab w:val="right" w:leader="underscore" w:pos="9360"/>
        </w:tabs>
        <w:spacing w:after="120"/>
      </w:pPr>
      <w:r w:rsidRPr="00793B93">
        <w:tab/>
      </w:r>
    </w:p>
    <w:p w:rsidR="00CA3118" w:rsidRPr="00793B93" w:rsidRDefault="00CA3118" w:rsidP="00CA3118">
      <w:pPr>
        <w:tabs>
          <w:tab w:val="right" w:leader="underscore" w:pos="9360"/>
        </w:tabs>
        <w:spacing w:after="120"/>
      </w:pPr>
      <w:r w:rsidRPr="00793B93">
        <w:tab/>
      </w:r>
    </w:p>
    <w:p w:rsidR="00CA3118" w:rsidRPr="00793B93" w:rsidRDefault="00CA3118" w:rsidP="00CA3118">
      <w:pPr>
        <w:tabs>
          <w:tab w:val="right" w:leader="underscore" w:pos="9360"/>
        </w:tabs>
      </w:pPr>
    </w:p>
    <w:p w:rsidR="00CA3118" w:rsidRPr="00793B93" w:rsidRDefault="00CA3118" w:rsidP="00CA3118">
      <w:pPr>
        <w:tabs>
          <w:tab w:val="right" w:leader="underscore" w:pos="9360"/>
        </w:tabs>
        <w:spacing w:after="120"/>
      </w:pPr>
      <w:r w:rsidRPr="00793B93">
        <w:t>The employee’s restrictions will continue until (indicate the date each restriction listed in the preceding answer will end):</w:t>
      </w:r>
      <w:r w:rsidRPr="00793B93">
        <w:tab/>
      </w:r>
    </w:p>
    <w:p w:rsidR="00CA3118" w:rsidRPr="00793B93" w:rsidRDefault="00CA3118" w:rsidP="00CA3118">
      <w:pPr>
        <w:tabs>
          <w:tab w:val="right" w:leader="underscore" w:pos="9360"/>
        </w:tabs>
        <w:spacing w:after="120"/>
      </w:pPr>
      <w:r w:rsidRPr="00793B93">
        <w:tab/>
      </w:r>
    </w:p>
    <w:p w:rsidR="00CA3118" w:rsidRPr="00793B93" w:rsidRDefault="00CA3118" w:rsidP="00CA3118">
      <w:pPr>
        <w:tabs>
          <w:tab w:val="right" w:leader="underscore" w:pos="9360"/>
        </w:tabs>
        <w:spacing w:after="120"/>
      </w:pPr>
      <w:r w:rsidRPr="00793B93">
        <w:tab/>
      </w:r>
    </w:p>
    <w:p w:rsidR="00CA3118" w:rsidRPr="00793B93" w:rsidRDefault="00CA3118" w:rsidP="00CA3118">
      <w:pPr>
        <w:tabs>
          <w:tab w:val="right" w:leader="underscore" w:pos="9360"/>
        </w:tabs>
      </w:pPr>
    </w:p>
    <w:p w:rsidR="00CA3118" w:rsidRPr="00793B93" w:rsidRDefault="00CA3118" w:rsidP="00CA3118">
      <w:pPr>
        <w:tabs>
          <w:tab w:val="right" w:leader="underscore" w:pos="9360"/>
        </w:tabs>
        <w:spacing w:after="120"/>
      </w:pPr>
      <w:r w:rsidRPr="00793B93">
        <w:t>I will next examine the employee on:</w:t>
      </w:r>
      <w:r w:rsidRPr="00793B93">
        <w:tab/>
      </w:r>
    </w:p>
    <w:p w:rsidR="00CA3118" w:rsidRPr="00793B93" w:rsidRDefault="00CA3118" w:rsidP="00CA3118">
      <w:pPr>
        <w:tabs>
          <w:tab w:val="right" w:leader="underscore" w:pos="9360"/>
        </w:tabs>
        <w:spacing w:after="120"/>
      </w:pPr>
    </w:p>
    <w:p w:rsidR="00CA3118" w:rsidRDefault="00CA3118" w:rsidP="00CA3118">
      <w:pPr>
        <w:pBdr>
          <w:top w:val="single" w:sz="6" w:space="1" w:color="auto"/>
        </w:pBdr>
        <w:spacing w:after="180"/>
        <w:ind w:right="4320"/>
        <w:outlineLvl w:val="0"/>
      </w:pPr>
      <w:r w:rsidRPr="00793B93">
        <w:t>Physician’s Signature/Date</w:t>
      </w:r>
    </w:p>
    <w:p w:rsidR="00FC2134" w:rsidRPr="00CA3118" w:rsidRDefault="00CA3118" w:rsidP="00CA3118">
      <w:pPr>
        <w:pStyle w:val="1textnoafter"/>
        <w:rPr>
          <w:sz w:val="20"/>
          <w:szCs w:val="20"/>
        </w:rPr>
      </w:pPr>
      <w:r w:rsidRPr="00CA3118">
        <w:rPr>
          <w:sz w:val="20"/>
          <w:szCs w:val="20"/>
        </w:rPr>
        <w:t>The Gen</w:t>
      </w:r>
      <w:r w:rsidRPr="00CA3118">
        <w:rPr>
          <w:sz w:val="20"/>
          <w:szCs w:val="20"/>
        </w:rPr>
        <w:fldChar w:fldCharType="begin"/>
      </w:r>
      <w:r w:rsidRPr="00CA3118">
        <w:rPr>
          <w:sz w:val="20"/>
          <w:szCs w:val="20"/>
        </w:rPr>
        <w:instrText xml:space="preserve"> XE "genetic information:disclaimer" </w:instrText>
      </w:r>
      <w:r w:rsidRPr="00CA3118">
        <w:rPr>
          <w:sz w:val="20"/>
          <w:szCs w:val="20"/>
        </w:rPr>
        <w:fldChar w:fldCharType="end"/>
      </w:r>
      <w:r w:rsidRPr="00CA3118">
        <w:rPr>
          <w:sz w:val="20"/>
          <w:szCs w:val="20"/>
        </w:rPr>
        <w:t>etic Information Nondiscrimination Act of 2008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w:t>
      </w:r>
      <w:r w:rsidRPr="00CA3118" w:rsidDel="0044059A">
        <w:rPr>
          <w:sz w:val="20"/>
          <w:szCs w:val="20"/>
        </w:rPr>
        <w:t>’</w:t>
      </w:r>
      <w:r w:rsidRPr="00CA3118">
        <w:rPr>
          <w:sz w:val="20"/>
          <w:szCs w:val="20"/>
        </w:rPr>
        <w:t>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sectPr w:rsidR="00FC2134" w:rsidRPr="00CA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282673"/>
    <w:rsid w:val="00610002"/>
    <w:rsid w:val="008A78C6"/>
    <w:rsid w:val="009000F2"/>
    <w:rsid w:val="00946DFE"/>
    <w:rsid w:val="009B4106"/>
    <w:rsid w:val="00A058BF"/>
    <w:rsid w:val="00A35430"/>
    <w:rsid w:val="00AE0110"/>
    <w:rsid w:val="00BF1EFD"/>
    <w:rsid w:val="00CA3118"/>
    <w:rsid w:val="00D87939"/>
    <w:rsid w:val="00EB02E5"/>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2018-09-07T03:28:00Z</dcterms:created>
  <dcterms:modified xsi:type="dcterms:W3CDTF">2018-09-07T03:28:00Z</dcterms:modified>
</cp:coreProperties>
</file>