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1D" w:rsidRDefault="009F5C1D" w:rsidP="009F5C1D">
      <w:pPr>
        <w:pStyle w:val="Formsheading"/>
        <w:outlineLvl w:val="0"/>
      </w:pPr>
      <w:bookmarkStart w:id="0" w:name="_Toc162667529"/>
      <w:bookmarkStart w:id="1" w:name="_GoBack"/>
      <w:bookmarkEnd w:id="1"/>
      <w:r>
        <w:t>Overtime PO</w:t>
      </w:r>
      <w:r>
        <w:fldChar w:fldCharType="begin"/>
      </w:r>
      <w:r>
        <w:instrText xml:space="preserve"> XE "</w:instrText>
      </w:r>
      <w:r w:rsidRPr="0025320C">
        <w:instrText>policies:</w:instrText>
      </w:r>
      <w:r w:rsidRPr="004F288D">
        <w:instrText>overtime</w:instrText>
      </w:r>
      <w:r>
        <w:instrText xml:space="preserve">" </w:instrText>
      </w:r>
      <w:r>
        <w:fldChar w:fldCharType="end"/>
      </w:r>
      <w:r>
        <w:t>LICY</w:t>
      </w:r>
      <w:bookmarkEnd w:id="0"/>
    </w:p>
    <w:p w:rsidR="009F5C1D" w:rsidRDefault="009F5C1D" w:rsidP="009F5C1D">
      <w:pPr>
        <w:pStyle w:val="1text"/>
        <w:rPr>
          <w:rFonts w:ascii="Times New Roman" w:hAnsi="Times New Roman"/>
          <w:b/>
          <w:u w:val="single"/>
        </w:rPr>
      </w:pPr>
    </w:p>
    <w:p w:rsidR="009F5C1D" w:rsidRPr="00CD7028" w:rsidRDefault="009F5C1D" w:rsidP="009F5C1D">
      <w:pPr>
        <w:pStyle w:val="1text"/>
        <w:outlineLvl w:val="0"/>
        <w:rPr>
          <w:rFonts w:ascii="Times New Roman" w:hAnsi="Times New Roman"/>
          <w:b/>
        </w:rPr>
      </w:pPr>
      <w:r>
        <w:rPr>
          <w:rFonts w:ascii="Times New Roman" w:hAnsi="Times New Roman"/>
          <w:b/>
          <w:u w:val="single"/>
        </w:rPr>
        <w:t>Time</w:t>
      </w:r>
      <w:r>
        <w:rPr>
          <w:rFonts w:ascii="Times New Roman" w:hAnsi="Times New Roman"/>
          <w:b/>
          <w:u w:val="single"/>
        </w:rPr>
        <w:noBreakHyphen/>
        <w:t>and</w:t>
      </w:r>
      <w:r>
        <w:rPr>
          <w:rFonts w:ascii="Times New Roman" w:hAnsi="Times New Roman"/>
          <w:b/>
          <w:u w:val="single"/>
        </w:rPr>
        <w:noBreakHyphen/>
        <w:t>a</w:t>
      </w:r>
      <w:r>
        <w:rPr>
          <w:rFonts w:ascii="Times New Roman" w:hAnsi="Times New Roman"/>
          <w:b/>
          <w:u w:val="single"/>
        </w:rPr>
        <w:noBreakHyphen/>
        <w:t>half</w:t>
      </w:r>
    </w:p>
    <w:p w:rsidR="009F5C1D" w:rsidRDefault="009F5C1D" w:rsidP="009F5C1D">
      <w:pPr>
        <w:pStyle w:val="1text"/>
        <w:rPr>
          <w:rFonts w:ascii="Times New Roman" w:hAnsi="Times New Roman"/>
        </w:rPr>
      </w:pPr>
      <w:r>
        <w:rPr>
          <w:rFonts w:ascii="Times New Roman" w:hAnsi="Times New Roman"/>
        </w:rPr>
        <w:t>The Company pays one and one-half times a non-exempt employee’s hourly rate for all hours worked over 40 in any workweek.  Non-exempt employees are those who work in positions for which an overtime premium must be paid under the Fair Labor Standards Act.</w:t>
      </w:r>
    </w:p>
    <w:p w:rsidR="009F5C1D" w:rsidRPr="00CD7028" w:rsidRDefault="009F5C1D" w:rsidP="009F5C1D">
      <w:pPr>
        <w:pStyle w:val="1text"/>
        <w:outlineLvl w:val="0"/>
        <w:rPr>
          <w:rFonts w:ascii="Times New Roman" w:hAnsi="Times New Roman"/>
          <w:b/>
        </w:rPr>
      </w:pPr>
      <w:r>
        <w:rPr>
          <w:rFonts w:ascii="Times New Roman" w:hAnsi="Times New Roman"/>
          <w:b/>
          <w:u w:val="single"/>
        </w:rPr>
        <w:t>Double Time</w:t>
      </w:r>
    </w:p>
    <w:p w:rsidR="009F5C1D" w:rsidRPr="00BF3DA5" w:rsidRDefault="009F5C1D" w:rsidP="009F5C1D">
      <w:pPr>
        <w:pStyle w:val="1text"/>
        <w:rPr>
          <w:rFonts w:ascii="Times New Roman" w:hAnsi="Times New Roman"/>
        </w:rPr>
      </w:pPr>
      <w:r w:rsidRPr="00BF3DA5">
        <w:rPr>
          <w:rFonts w:ascii="Times New Roman" w:hAnsi="Times New Roman"/>
        </w:rPr>
        <w:t>The Company pays two times a non-exempt employee’s hourly rate for all hours worked on any Company-designated holiday.</w:t>
      </w:r>
    </w:p>
    <w:p w:rsidR="009F5C1D" w:rsidRPr="00CD7028" w:rsidRDefault="009F5C1D" w:rsidP="009F5C1D">
      <w:pPr>
        <w:pStyle w:val="1text"/>
        <w:outlineLvl w:val="0"/>
        <w:rPr>
          <w:rFonts w:ascii="Times New Roman" w:hAnsi="Times New Roman"/>
          <w:b/>
        </w:rPr>
      </w:pPr>
      <w:r w:rsidRPr="00BF3DA5">
        <w:rPr>
          <w:rFonts w:ascii="Times New Roman" w:hAnsi="Times New Roman"/>
          <w:b/>
          <w:u w:val="single"/>
        </w:rPr>
        <w:t>Limitation on Overtime Pay</w:t>
      </w:r>
    </w:p>
    <w:p w:rsidR="009F5C1D" w:rsidRDefault="009F5C1D" w:rsidP="009F5C1D">
      <w:pPr>
        <w:pStyle w:val="1text"/>
        <w:rPr>
          <w:rFonts w:ascii="Times New Roman" w:hAnsi="Times New Roman"/>
        </w:rPr>
      </w:pPr>
      <w:r w:rsidRPr="00BF3DA5">
        <w:rPr>
          <w:rFonts w:ascii="Times New Roman" w:hAnsi="Times New Roman"/>
        </w:rPr>
        <w:t>Overtime pay (premium rates) shall not be paid twice for the same hours (pyramiding).  Paid hours not actually worked</w:t>
      </w:r>
      <w:r>
        <w:rPr>
          <w:rFonts w:ascii="Times New Roman" w:hAnsi="Times New Roman"/>
        </w:rPr>
        <w:t xml:space="preserve"> (e.g., vacation, holidays, etc.) will not be counted toward the 40 per workweek required to receive overtime pay.</w:t>
      </w:r>
    </w:p>
    <w:p w:rsidR="009F5C1D" w:rsidRPr="00CD7028" w:rsidRDefault="009F5C1D" w:rsidP="009F5C1D">
      <w:pPr>
        <w:pStyle w:val="1text"/>
        <w:outlineLvl w:val="0"/>
        <w:rPr>
          <w:rFonts w:ascii="Times New Roman" w:hAnsi="Times New Roman"/>
          <w:b/>
        </w:rPr>
      </w:pPr>
      <w:r>
        <w:rPr>
          <w:rFonts w:ascii="Times New Roman" w:hAnsi="Times New Roman"/>
          <w:b/>
          <w:u w:val="single"/>
        </w:rPr>
        <w:t>Assignment of Overtime Work</w:t>
      </w:r>
    </w:p>
    <w:p w:rsidR="009F5C1D" w:rsidRPr="00CD7028" w:rsidRDefault="009F5C1D" w:rsidP="009F5C1D">
      <w:pPr>
        <w:pStyle w:val="1text"/>
        <w:rPr>
          <w:rFonts w:ascii="Times New Roman" w:hAnsi="Times New Roman"/>
        </w:rPr>
      </w:pPr>
      <w:r>
        <w:rPr>
          <w:rFonts w:ascii="Times New Roman" w:hAnsi="Times New Roman"/>
        </w:rPr>
        <w:t>When overtime work is required by the Company on a particular job on a shift commencing on a day other than Saturday, Sunday, or a holiday, the non</w:t>
      </w:r>
      <w:r>
        <w:rPr>
          <w:rFonts w:ascii="Times New Roman" w:hAnsi="Times New Roman"/>
        </w:rPr>
        <w:noBreakHyphen/>
        <w:t>exempt employee performing that job at the conclusion of his or her straight</w:t>
      </w:r>
      <w:r>
        <w:rPr>
          <w:rFonts w:ascii="Times New Roman" w:hAnsi="Times New Roman"/>
        </w:rPr>
        <w:noBreakHyphen/>
        <w:t xml:space="preserve">time hours will normally be expected to continue to perform the job on an overtime basis.  When </w:t>
      </w:r>
      <w:proofErr w:type="gramStart"/>
      <w:r>
        <w:rPr>
          <w:rFonts w:ascii="Times New Roman" w:hAnsi="Times New Roman"/>
        </w:rPr>
        <w:t>overtime work is assigned by the Company on a Saturday, Sunday, or holiday</w:t>
      </w:r>
      <w:proofErr w:type="gramEnd"/>
      <w:r>
        <w:rPr>
          <w:rFonts w:ascii="Times New Roman" w:hAnsi="Times New Roman"/>
        </w:rPr>
        <w:t>, it generally will be assigned in order of seniority to the employees who regularly perform the particular work involved.</w:t>
      </w:r>
    </w:p>
    <w:p w:rsidR="009F5C1D" w:rsidRDefault="009F5C1D" w:rsidP="009F5C1D">
      <w:pPr>
        <w:pStyle w:val="1text"/>
        <w:rPr>
          <w:rFonts w:ascii="Times New Roman" w:hAnsi="Times New Roman"/>
        </w:rPr>
      </w:pPr>
      <w:r>
        <w:rPr>
          <w:rFonts w:ascii="Times New Roman" w:hAnsi="Times New Roman"/>
        </w:rPr>
        <w:t>When overtime is required by the Company on a Saturday, Sunday or on a holiday, the Company will endeavor to give the employees required to work notice of their assignment during their last shift worked prior to such Saturday, Sunday or a holiday.</w:t>
      </w:r>
    </w:p>
    <w:p w:rsidR="009F5C1D" w:rsidRPr="00CD7028" w:rsidRDefault="009F5C1D" w:rsidP="009F5C1D">
      <w:pPr>
        <w:pStyle w:val="1text"/>
        <w:outlineLvl w:val="0"/>
        <w:rPr>
          <w:rFonts w:ascii="Times New Roman" w:hAnsi="Times New Roman"/>
          <w:b/>
          <w:u w:val="single"/>
        </w:rPr>
      </w:pPr>
      <w:r>
        <w:rPr>
          <w:rFonts w:ascii="Times New Roman" w:hAnsi="Times New Roman"/>
          <w:b/>
          <w:u w:val="single"/>
        </w:rPr>
        <w:t>Supervisor Authorization</w:t>
      </w:r>
    </w:p>
    <w:p w:rsidR="009F5C1D" w:rsidRDefault="009F5C1D" w:rsidP="009F5C1D">
      <w:pPr>
        <w:pStyle w:val="1text"/>
        <w:rPr>
          <w:rFonts w:ascii="Times New Roman" w:hAnsi="Times New Roman"/>
        </w:rPr>
      </w:pPr>
      <w:r>
        <w:rPr>
          <w:rFonts w:ascii="Times New Roman" w:hAnsi="Times New Roman"/>
        </w:rPr>
        <w:t>If a non-exempt employee works unauthorized overtime, he or she will receive all overtime pay for the hours worked, but will be subject to discipline under the Company’s progressive discipline policy for violating this provision of the Company’s overtime policy.</w:t>
      </w:r>
    </w:p>
    <w:p w:rsidR="009F5C1D" w:rsidRDefault="009F5C1D" w:rsidP="009F5C1D">
      <w:pPr>
        <w:pStyle w:val="Formsheading"/>
      </w:pPr>
      <w:r>
        <w:t>THIS POLICY IS LEGALLY DESIRABLE</w:t>
      </w:r>
    </w:p>
    <w:p w:rsidR="00AC5207" w:rsidRPr="00362EE1" w:rsidRDefault="00AC5207" w:rsidP="00126EC9">
      <w:pPr>
        <w:rPr>
          <w:rFonts w:ascii="Times New Roman PS MT" w:hAnsi="Times New Roman PS MT"/>
          <w:color w:val="000000"/>
          <w:sz w:val="24"/>
          <w:szCs w:val="24"/>
        </w:rPr>
      </w:pPr>
    </w:p>
    <w:sectPr w:rsidR="00AC5207" w:rsidRPr="00362EE1"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H Avenir Heavy">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71F0"/>
    <w:multiLevelType w:val="hybridMultilevel"/>
    <w:tmpl w:val="CC64D45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E681A"/>
    <w:multiLevelType w:val="hybridMultilevel"/>
    <w:tmpl w:val="38B4B93C"/>
    <w:lvl w:ilvl="0" w:tplc="4B52F1AE">
      <w:start w:val="1"/>
      <w:numFmt w:val="decimal"/>
      <w:pStyle w:val="1numbere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E17A7A"/>
    <w:multiLevelType w:val="hybridMultilevel"/>
    <w:tmpl w:val="B55E4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CA02EC7"/>
    <w:multiLevelType w:val="hybridMultilevel"/>
    <w:tmpl w:val="428C7E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06C84"/>
    <w:rsid w:val="000479A6"/>
    <w:rsid w:val="00126EC9"/>
    <w:rsid w:val="001761AE"/>
    <w:rsid w:val="00180FD5"/>
    <w:rsid w:val="001909DC"/>
    <w:rsid w:val="0024326B"/>
    <w:rsid w:val="00290685"/>
    <w:rsid w:val="002E51CC"/>
    <w:rsid w:val="00362EE1"/>
    <w:rsid w:val="003933BD"/>
    <w:rsid w:val="003A1F3B"/>
    <w:rsid w:val="004103AB"/>
    <w:rsid w:val="00501954"/>
    <w:rsid w:val="00504AF3"/>
    <w:rsid w:val="00596955"/>
    <w:rsid w:val="006139D7"/>
    <w:rsid w:val="00622EC4"/>
    <w:rsid w:val="006515C7"/>
    <w:rsid w:val="00672EC1"/>
    <w:rsid w:val="00675959"/>
    <w:rsid w:val="007C2B92"/>
    <w:rsid w:val="00825018"/>
    <w:rsid w:val="00904175"/>
    <w:rsid w:val="00905C59"/>
    <w:rsid w:val="00947980"/>
    <w:rsid w:val="009602E4"/>
    <w:rsid w:val="009F10B9"/>
    <w:rsid w:val="009F5C1D"/>
    <w:rsid w:val="00A122EC"/>
    <w:rsid w:val="00AC5207"/>
    <w:rsid w:val="00B55D2C"/>
    <w:rsid w:val="00BA200E"/>
    <w:rsid w:val="00C7792C"/>
    <w:rsid w:val="00D5529D"/>
    <w:rsid w:val="00E45248"/>
    <w:rsid w:val="00F623D6"/>
    <w:rsid w:val="00FA076E"/>
    <w:rsid w:val="00FA1C1D"/>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 w:type="paragraph" w:customStyle="1" w:styleId="Samplepolicy">
    <w:name w:val="Sample policy"/>
    <w:basedOn w:val="Normal"/>
    <w:uiPriority w:val="99"/>
    <w:rsid w:val="0024326B"/>
    <w:pPr>
      <w:keepNext/>
      <w:spacing w:after="120" w:line="410" w:lineRule="atLeast"/>
      <w:jc w:val="center"/>
    </w:pPr>
    <w:rPr>
      <w:rFonts w:ascii="H Avenir Heavy" w:hAnsi="H Avenir Heavy"/>
      <w:color w:val="000000"/>
      <w:sz w:val="36"/>
      <w:szCs w:val="36"/>
    </w:rPr>
  </w:style>
  <w:style w:type="paragraph" w:customStyle="1" w:styleId="1numbered">
    <w:name w:val="1 numbered"/>
    <w:basedOn w:val="1bullet"/>
    <w:qFormat/>
    <w:rsid w:val="0024326B"/>
    <w:pPr>
      <w:numPr>
        <w:numId w:val="1"/>
      </w:numPr>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 w:type="paragraph" w:customStyle="1" w:styleId="Samplepolicy">
    <w:name w:val="Sample policy"/>
    <w:basedOn w:val="Normal"/>
    <w:uiPriority w:val="99"/>
    <w:rsid w:val="0024326B"/>
    <w:pPr>
      <w:keepNext/>
      <w:spacing w:after="120" w:line="410" w:lineRule="atLeast"/>
      <w:jc w:val="center"/>
    </w:pPr>
    <w:rPr>
      <w:rFonts w:ascii="H Avenir Heavy" w:hAnsi="H Avenir Heavy"/>
      <w:color w:val="000000"/>
      <w:sz w:val="36"/>
      <w:szCs w:val="36"/>
    </w:rPr>
  </w:style>
  <w:style w:type="paragraph" w:customStyle="1" w:styleId="1numbered">
    <w:name w:val="1 numbered"/>
    <w:basedOn w:val="1bullet"/>
    <w:qFormat/>
    <w:rsid w:val="0024326B"/>
    <w:pPr>
      <w:numPr>
        <w:numId w:val="1"/>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2018-09-07T04:01:00Z</dcterms:created>
  <dcterms:modified xsi:type="dcterms:W3CDTF">2018-09-07T04:01:00Z</dcterms:modified>
</cp:coreProperties>
</file>