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D4" w:rsidRDefault="00A24ED4" w:rsidP="00A24ED4">
      <w:pPr>
        <w:pStyle w:val="Formsheading"/>
      </w:pPr>
      <w:bookmarkStart w:id="0" w:name="_GoBack"/>
      <w:bookmarkEnd w:id="0"/>
      <w:r>
        <w:t>401(k) policy</w:t>
      </w:r>
    </w:p>
    <w:p w:rsidR="00A24ED4" w:rsidRDefault="00A24ED4" w:rsidP="00A24ED4">
      <w:pPr>
        <w:pStyle w:val="1text"/>
        <w:rPr>
          <w:rFonts w:ascii="Times New Roman" w:hAnsi="Times New Roman"/>
        </w:rPr>
      </w:pPr>
    </w:p>
    <w:p w:rsidR="00A24ED4" w:rsidRDefault="00A24ED4" w:rsidP="00A24ED4">
      <w:pPr>
        <w:pStyle w:val="1text"/>
        <w:rPr>
          <w:rFonts w:ascii="Times New Roman" w:hAnsi="Times New Roman"/>
        </w:rPr>
      </w:pPr>
      <w:r>
        <w:rPr>
          <w:rFonts w:ascii="Times New Roman" w:hAnsi="Times New Roman"/>
        </w:rPr>
        <w:t>ABC Company sponsors a 401(k) profit</w:t>
      </w:r>
      <w:r>
        <w:rPr>
          <w:rFonts w:ascii="Times New Roman" w:hAnsi="Times New Roman"/>
        </w:rPr>
        <w:noBreakHyphen/>
        <w:t>sharing plan for all employees. Under the plan, employees may elect to make contributions to the plan through salary deferral.  The Company may make matching contributions in an amount equal to one</w:t>
      </w:r>
      <w:r>
        <w:rPr>
          <w:rFonts w:ascii="Times New Roman" w:hAnsi="Times New Roman"/>
        </w:rPr>
        <w:noBreakHyphen/>
        <w:t>third of each employee’s salary deferral, up to two percent of that employee’s compensation. The Company also may make additional retirement contributions to the plan in its discretion.  The terms of the plan are set out in the written plan document and summary plan description issued to employees.</w:t>
      </w:r>
    </w:p>
    <w:p w:rsidR="00A24ED4" w:rsidRDefault="00A24ED4" w:rsidP="00A24ED4">
      <w:pPr>
        <w:pStyle w:val="Formsheading"/>
      </w:pPr>
      <w:r>
        <w:t>THIS POLICY IS OPTIONAL</w:t>
      </w:r>
    </w:p>
    <w:p w:rsidR="00AC5207" w:rsidRPr="000B0A83" w:rsidRDefault="00AC5207">
      <w:pPr>
        <w:rPr>
          <w:rFonts w:ascii="Times New Roman PS MT" w:hAnsi="Times New Roman PS MT"/>
          <w:color w:val="000000"/>
          <w:sz w:val="24"/>
          <w:szCs w:val="24"/>
        </w:rPr>
      </w:pPr>
    </w:p>
    <w:sectPr w:rsidR="00AC5207" w:rsidRPr="000B0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38"/>
    <w:rsid w:val="000B0A83"/>
    <w:rsid w:val="00112849"/>
    <w:rsid w:val="00244AB3"/>
    <w:rsid w:val="00A24ED4"/>
    <w:rsid w:val="00A254A0"/>
    <w:rsid w:val="00AC5207"/>
    <w:rsid w:val="00BA2268"/>
    <w:rsid w:val="00DF2240"/>
    <w:rsid w:val="00E55C38"/>
    <w:rsid w:val="00F53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83"/>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E55C38"/>
    <w:pPr>
      <w:spacing w:after="240"/>
    </w:pPr>
    <w:rPr>
      <w:rFonts w:ascii="Times New Roman PS MT" w:hAnsi="Times New Roman PS MT"/>
      <w:color w:val="000000"/>
      <w:sz w:val="24"/>
      <w:szCs w:val="24"/>
    </w:rPr>
  </w:style>
  <w:style w:type="paragraph" w:customStyle="1" w:styleId="Formsheading">
    <w:name w:val="Forms heading"/>
    <w:basedOn w:val="1text"/>
    <w:rsid w:val="00E55C38"/>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1bullet">
    <w:name w:val="1 bullet"/>
    <w:basedOn w:val="Normal"/>
    <w:rsid w:val="000B0A83"/>
    <w:pPr>
      <w:spacing w:after="240"/>
      <w:ind w:left="720" w:hanging="360"/>
    </w:pPr>
    <w:rPr>
      <w:rFonts w:ascii="Times New Roman PS MT" w:hAnsi="Times New Roman PS MT"/>
      <w:color w:val="000000"/>
      <w:sz w:val="24"/>
      <w:szCs w:val="24"/>
    </w:rPr>
  </w:style>
  <w:style w:type="paragraph" w:customStyle="1" w:styleId="1textnoafter">
    <w:name w:val="1 text no after"/>
    <w:basedOn w:val="1text"/>
    <w:rsid w:val="000B0A83"/>
    <w:pPr>
      <w:spacing w:after="0"/>
    </w:pPr>
    <w:rPr>
      <w:rFonts w:ascii="Times New Roman" w:hAnsi="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83"/>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E55C38"/>
    <w:pPr>
      <w:spacing w:after="240"/>
    </w:pPr>
    <w:rPr>
      <w:rFonts w:ascii="Times New Roman PS MT" w:hAnsi="Times New Roman PS MT"/>
      <w:color w:val="000000"/>
      <w:sz w:val="24"/>
      <w:szCs w:val="24"/>
    </w:rPr>
  </w:style>
  <w:style w:type="paragraph" w:customStyle="1" w:styleId="Formsheading">
    <w:name w:val="Forms heading"/>
    <w:basedOn w:val="1text"/>
    <w:rsid w:val="00E55C38"/>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1bullet">
    <w:name w:val="1 bullet"/>
    <w:basedOn w:val="Normal"/>
    <w:rsid w:val="000B0A83"/>
    <w:pPr>
      <w:spacing w:after="240"/>
      <w:ind w:left="720" w:hanging="360"/>
    </w:pPr>
    <w:rPr>
      <w:rFonts w:ascii="Times New Roman PS MT" w:hAnsi="Times New Roman PS MT"/>
      <w:color w:val="000000"/>
      <w:sz w:val="24"/>
      <w:szCs w:val="24"/>
    </w:rPr>
  </w:style>
  <w:style w:type="paragraph" w:customStyle="1" w:styleId="1textnoafter">
    <w:name w:val="1 text no after"/>
    <w:basedOn w:val="1text"/>
    <w:rsid w:val="000B0A83"/>
    <w:pPr>
      <w:spacing w:after="0"/>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2018-09-07T03:43:00Z</dcterms:created>
  <dcterms:modified xsi:type="dcterms:W3CDTF">2018-09-07T03:43:00Z</dcterms:modified>
</cp:coreProperties>
</file>