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F7" w:rsidRPr="00027456" w:rsidRDefault="006A49F7" w:rsidP="006A49F7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bookmarkStart w:id="0" w:name="_GoBack"/>
      <w:bookmarkEnd w:id="0"/>
      <w:r w:rsidRPr="00027456">
        <w:rPr>
          <w:rFonts w:ascii="Arial" w:hAnsi="Arial" w:cs="Arial"/>
          <w:b/>
          <w:bCs/>
          <w:sz w:val="56"/>
          <w:szCs w:val="56"/>
        </w:rPr>
        <w:t>WARNING</w:t>
      </w:r>
    </w:p>
    <w:p w:rsidR="006A49F7" w:rsidRPr="00027456" w:rsidRDefault="006A49F7" w:rsidP="006A49F7">
      <w:pPr>
        <w:jc w:val="center"/>
        <w:rPr>
          <w:rFonts w:ascii="Futura Md BT" w:hAnsi="Futura Md BT"/>
          <w:b/>
          <w:bCs/>
          <w:sz w:val="48"/>
          <w:szCs w:val="48"/>
        </w:rPr>
      </w:pPr>
      <w:r w:rsidRPr="00027456">
        <w:rPr>
          <w:rFonts w:ascii="Futura Md BT" w:hAnsi="Futura Md BT"/>
          <w:b/>
          <w:bCs/>
          <w:sz w:val="48"/>
          <w:szCs w:val="48"/>
        </w:rPr>
        <w:t>IF YOU ARE INJURED ON THE JOB, WRITTEN NOTICE OF YOUR INJURY MUST BE GIVEN TO YOUR EMPLOYER WITHIN FOUR WORKING DAYS AFTER THE ACCIDENT, PURSUANT TO SECTION 8-43-102(1) AND (1.5), COLORADO REVISED STATUTES.</w:t>
      </w:r>
    </w:p>
    <w:p w:rsidR="006A49F7" w:rsidRPr="00027456" w:rsidRDefault="006A49F7" w:rsidP="006A49F7">
      <w:pPr>
        <w:jc w:val="center"/>
        <w:rPr>
          <w:rFonts w:ascii="Futura Md BT" w:hAnsi="Futura Md BT"/>
          <w:b/>
          <w:bCs/>
          <w:sz w:val="48"/>
          <w:szCs w:val="48"/>
        </w:rPr>
      </w:pPr>
      <w:r w:rsidRPr="00027456">
        <w:rPr>
          <w:rFonts w:ascii="Futura Md BT" w:hAnsi="Futura Md BT"/>
          <w:b/>
          <w:bCs/>
          <w:sz w:val="48"/>
          <w:szCs w:val="48"/>
        </w:rPr>
        <w:t xml:space="preserve">IF THE INJURY RESULTS FROM YOUR USE OF ALCOHOL OR CONTROLLED SUBSTANCES, YOUR WORKERS’ COMPENSATION DISABILITY BENEFITS MAY BE REDUCED BY ONE-HALF IN </w:t>
      </w:r>
      <w:r w:rsidRPr="00027456">
        <w:rPr>
          <w:rFonts w:ascii="Futura Md BT" w:hAnsi="Futura Md BT"/>
          <w:b/>
          <w:bCs/>
          <w:sz w:val="48"/>
          <w:szCs w:val="48"/>
        </w:rPr>
        <w:lastRenderedPageBreak/>
        <w:t>ACCORDANCE WITH SECTION 8-42-112.5, COLORADO REVISED STATUTES.</w:t>
      </w:r>
    </w:p>
    <w:p w:rsidR="006A49F7" w:rsidRPr="00027456" w:rsidRDefault="006A49F7" w:rsidP="006A49F7">
      <w:pPr>
        <w:spacing w:line="360" w:lineRule="auto"/>
        <w:jc w:val="center"/>
        <w:rPr>
          <w:rFonts w:ascii="Arial" w:hAnsi="Arial" w:cs="Arial"/>
          <w:b/>
          <w:bCs/>
          <w:sz w:val="60"/>
          <w:szCs w:val="60"/>
        </w:rPr>
      </w:pPr>
      <w:r w:rsidRPr="00027456">
        <w:rPr>
          <w:rFonts w:ascii="Arial" w:hAnsi="Arial" w:cs="Arial"/>
          <w:b/>
          <w:bCs/>
          <w:sz w:val="60"/>
          <w:szCs w:val="60"/>
        </w:rPr>
        <w:t>AVISO</w:t>
      </w:r>
    </w:p>
    <w:p w:rsidR="006A49F7" w:rsidRPr="00027456" w:rsidRDefault="006A49F7" w:rsidP="006A49F7">
      <w:pPr>
        <w:jc w:val="center"/>
        <w:rPr>
          <w:rFonts w:ascii="Futura Md BT" w:hAnsi="Futura Md BT"/>
          <w:b/>
          <w:bCs/>
          <w:sz w:val="46"/>
          <w:szCs w:val="46"/>
        </w:rPr>
      </w:pPr>
      <w:r w:rsidRPr="00027456">
        <w:rPr>
          <w:rFonts w:ascii="Futura Md BT" w:hAnsi="Futura Md BT"/>
          <w:b/>
          <w:bCs/>
          <w:sz w:val="46"/>
          <w:szCs w:val="46"/>
        </w:rPr>
        <w:t>SI SE LASTIMA EN EL TRABAJO, DEBE DARLE UN AVISO POR ESCRITO A SU EMPLEADOR DENTRO DE CUATRO DÍAS LABORABLES DEL ACCIDENTE, SEGÚN A LA SECCIÓN DE LOS ESTATUOS REVISADOS DE COLORADO 8-43-102(1) Y (1.5).</w:t>
      </w:r>
    </w:p>
    <w:p w:rsidR="0033698D" w:rsidRPr="006A49F7" w:rsidRDefault="006A49F7" w:rsidP="006A49F7">
      <w:pPr>
        <w:jc w:val="center"/>
        <w:rPr>
          <w:rFonts w:ascii="Futura Md BT" w:hAnsi="Futura Md BT"/>
          <w:b/>
          <w:bCs/>
          <w:sz w:val="46"/>
          <w:szCs w:val="46"/>
        </w:rPr>
      </w:pPr>
      <w:r w:rsidRPr="00027456">
        <w:rPr>
          <w:rFonts w:ascii="Futura Md BT" w:hAnsi="Futura Md BT"/>
          <w:b/>
          <w:bCs/>
          <w:sz w:val="46"/>
          <w:szCs w:val="46"/>
        </w:rPr>
        <w:t xml:space="preserve">SI EL ACCIDENTE RESULTA DEBIDO AL USO DE ALCOHOL O UNA SUSTANCIA CONTROLADA, SUS BENEFICIOS DE LA INCAPACIDAD DE </w:t>
      </w:r>
      <w:r w:rsidRPr="00027456">
        <w:rPr>
          <w:rFonts w:ascii="Futura Md BT" w:hAnsi="Futura Md BT"/>
          <w:b/>
          <w:bCs/>
          <w:sz w:val="46"/>
          <w:szCs w:val="46"/>
        </w:rPr>
        <w:lastRenderedPageBreak/>
        <w:t>LA COMPENSACIÓN DE LOS TRABAJADORES PUEDEN SER REDUCIDOS POR UN MEDIO EN ACUERDO DE LA SECCIÓN DE LOS ESTATUOS REVISADOS DE COLORADO 8-42-112.5.</w:t>
      </w:r>
    </w:p>
    <w:sectPr w:rsidR="0033698D" w:rsidRPr="006A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D"/>
    <w:rsid w:val="00036707"/>
    <w:rsid w:val="0033698D"/>
    <w:rsid w:val="004165F2"/>
    <w:rsid w:val="004405FE"/>
    <w:rsid w:val="006A49F7"/>
    <w:rsid w:val="008D74C2"/>
    <w:rsid w:val="009A6974"/>
    <w:rsid w:val="00AF2A3C"/>
    <w:rsid w:val="00C739C5"/>
    <w:rsid w:val="00C9199B"/>
    <w:rsid w:val="00D67B1D"/>
    <w:rsid w:val="00EC4F84"/>
    <w:rsid w:val="00F3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761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Shapardanis</dc:creator>
  <cp:keywords/>
  <dc:description/>
  <cp:lastModifiedBy>Cassandra Shapardanis</cp:lastModifiedBy>
  <cp:revision>2</cp:revision>
  <dcterms:created xsi:type="dcterms:W3CDTF">2018-09-08T02:55:00Z</dcterms:created>
  <dcterms:modified xsi:type="dcterms:W3CDTF">2018-09-08T02:55:00Z</dcterms:modified>
</cp:coreProperties>
</file>