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135A" w14:textId="77777777" w:rsidR="00CC6BE9" w:rsidRDefault="00CC6BE9" w:rsidP="00CC6BE9">
      <w:pPr>
        <w:pStyle w:val="Sample"/>
        <w:pBdr>
          <w:bottom w:val="none" w:sz="0" w:space="0" w:color="auto"/>
        </w:pBdr>
        <w:outlineLvl w:val="0"/>
      </w:pPr>
      <w:bookmarkStart w:id="0" w:name="_Toc535043994"/>
      <w:bookmarkStart w:id="1" w:name="_Toc459905015"/>
      <w:bookmarkStart w:id="2" w:name="_GoBack"/>
      <w:bookmarkEnd w:id="2"/>
      <w:r w:rsidRPr="005336A4">
        <w:rPr>
          <w:rFonts w:ascii="Avenir LT 85 Heavy" w:hAnsi="Avenir LT 85 Heavy"/>
          <w:b w:val="0"/>
        </w:rPr>
        <w:t>Notice of Special En</w:t>
      </w:r>
      <w:r>
        <w:fldChar w:fldCharType="begin"/>
      </w:r>
      <w:r>
        <w:instrText>xe "Health Insurance Portability and Accountability act (HIPAA): notice of special enrollment rights-sample"</w:instrText>
      </w:r>
      <w:r>
        <w:fldChar w:fldCharType="end"/>
      </w:r>
      <w:r w:rsidRPr="005336A4">
        <w:rPr>
          <w:rFonts w:ascii="Avenir LT 85 Heavy" w:hAnsi="Avenir LT 85 Heavy"/>
          <w:b w:val="0"/>
        </w:rPr>
        <w:t>rollment Rights – Sample</w:t>
      </w:r>
      <w:bookmarkEnd w:id="0"/>
      <w:bookmarkEnd w:id="1"/>
    </w:p>
    <w:p w14:paraId="7ABE2794" w14:textId="77777777" w:rsidR="00CC6BE9" w:rsidRDefault="00CC6BE9" w:rsidP="00CC6BE9">
      <w:pPr>
        <w:pStyle w:val="Sampletext"/>
        <w:pBdr>
          <w:bottom w:val="none" w:sz="0" w:space="0" w:color="auto"/>
        </w:pBdr>
      </w:pPr>
      <w:r>
        <w:t>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towards your or your dependents’ other coverage). However, you must request enrollment within [insert “30 days” or any longer period that applies under the plan] after your or your dependents’ other coverage ends (or after the employer stops contributing toward the other coverage).</w:t>
      </w:r>
    </w:p>
    <w:p w14:paraId="6C014855" w14:textId="77777777" w:rsidR="00CC6BE9" w:rsidRDefault="00CC6BE9" w:rsidP="00CC6BE9">
      <w:pPr>
        <w:pStyle w:val="Sampletext"/>
        <w:pBdr>
          <w:bottom w:val="none" w:sz="0" w:space="0" w:color="auto"/>
        </w:pBdr>
      </w:pPr>
    </w:p>
    <w:p w14:paraId="0840D08E" w14:textId="77777777" w:rsidR="00CC6BE9" w:rsidRDefault="00CC6BE9" w:rsidP="00CC6BE9">
      <w:pPr>
        <w:pStyle w:val="Sampletext"/>
        <w:pBdr>
          <w:bottom w:val="none" w:sz="0" w:space="0" w:color="auto"/>
        </w:pBdr>
      </w:pPr>
      <w:r>
        <w:t xml:space="preserve">In addition, if you have a new dependent as a result of marriage, birth, adoption, or placement for adoption, you may be able to enroll yourself and your dependents. However, you must request enrollment within [insert “30 days” or any longer period that applies under the plan] after the marriage, birth, adoption, or placement for adoption. </w:t>
      </w:r>
    </w:p>
    <w:p w14:paraId="398D8BD0" w14:textId="77777777" w:rsidR="00CC6BE9" w:rsidRDefault="00CC6BE9" w:rsidP="00CC6BE9">
      <w:pPr>
        <w:pStyle w:val="Sampletext"/>
        <w:pBdr>
          <w:bottom w:val="none" w:sz="0" w:space="0" w:color="auto"/>
        </w:pBdr>
      </w:pPr>
    </w:p>
    <w:p w14:paraId="06397532" w14:textId="77777777" w:rsidR="00CC6BE9" w:rsidRDefault="00CC6BE9" w:rsidP="00CC6BE9">
      <w:pPr>
        <w:pStyle w:val="Sampletext"/>
        <w:pBdr>
          <w:bottom w:val="none" w:sz="0" w:space="0" w:color="auto"/>
        </w:pBdr>
      </w:pPr>
      <w:r>
        <w:t>To request special enrollment or obtain more information, contact [insert the name, title, telephone number, and any additional contact information of the appropriate plan representative].</w:t>
      </w:r>
    </w:p>
    <w:p w14:paraId="3882AF9A" w14:textId="091439A8" w:rsidR="00AF7764" w:rsidRPr="00925BE0" w:rsidRDefault="00AF7764" w:rsidP="00925BE0"/>
    <w:sectPr w:rsidR="00AF7764" w:rsidRPr="00925BE0" w:rsidSect="00CC6BE9">
      <w:type w:val="continuous"/>
      <w:pgSz w:w="12240" w:h="15840"/>
      <w:pgMar w:top="1440" w:right="1530" w:bottom="1440" w:left="153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4A"/>
    <w:rsid w:val="00034BED"/>
    <w:rsid w:val="000963D0"/>
    <w:rsid w:val="004B37BB"/>
    <w:rsid w:val="007005F4"/>
    <w:rsid w:val="00850622"/>
    <w:rsid w:val="00925BE0"/>
    <w:rsid w:val="00A542FA"/>
    <w:rsid w:val="00AF7764"/>
    <w:rsid w:val="00C22330"/>
    <w:rsid w:val="00CB70C1"/>
    <w:rsid w:val="00CC6BE9"/>
    <w:rsid w:val="00CD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E39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mpletext">
    <w:name w:val="Sample text"/>
    <w:basedOn w:val="Normal"/>
    <w:rsid w:val="00CC6BE9"/>
    <w:pPr>
      <w:pBdr>
        <w:top w:val="single" w:sz="18" w:space="4" w:color="auto"/>
        <w:left w:val="single" w:sz="18" w:space="8" w:color="C0C0C0"/>
        <w:bottom w:val="single" w:sz="18" w:space="10" w:color="auto"/>
        <w:right w:val="single" w:sz="18" w:space="8" w:color="C0C0C0"/>
      </w:pBdr>
      <w:shd w:val="pct25" w:color="auto" w:fill="auto"/>
      <w:overflowPunct w:val="0"/>
      <w:autoSpaceDE w:val="0"/>
      <w:autoSpaceDN w:val="0"/>
      <w:adjustRightInd w:val="0"/>
      <w:ind w:left="240" w:right="240"/>
      <w:textAlignment w:val="baseline"/>
    </w:pPr>
    <w:rPr>
      <w:rFonts w:ascii="Times New Roman" w:eastAsia="Times New Roman" w:hAnsi="Times New Roman" w:cs="Times New Roman"/>
      <w:color w:val="000000"/>
      <w:szCs w:val="20"/>
    </w:rPr>
  </w:style>
  <w:style w:type="paragraph" w:customStyle="1" w:styleId="Sample">
    <w:name w:val="Sample"/>
    <w:basedOn w:val="Sampletext"/>
    <w:rsid w:val="00CC6BE9"/>
    <w:pPr>
      <w:keepNext/>
      <w:spacing w:before="120" w:after="120"/>
      <w:jc w:val="center"/>
    </w:pPr>
    <w:rPr>
      <w:rFonts w:ascii="Times New Roman Bold" w:hAnsi="Times New Roman Bold"/>
      <w:b/>
      <w:caps/>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mpletext">
    <w:name w:val="Sample text"/>
    <w:basedOn w:val="Normal"/>
    <w:rsid w:val="00CC6BE9"/>
    <w:pPr>
      <w:pBdr>
        <w:top w:val="single" w:sz="18" w:space="4" w:color="auto"/>
        <w:left w:val="single" w:sz="18" w:space="8" w:color="C0C0C0"/>
        <w:bottom w:val="single" w:sz="18" w:space="10" w:color="auto"/>
        <w:right w:val="single" w:sz="18" w:space="8" w:color="C0C0C0"/>
      </w:pBdr>
      <w:shd w:val="pct25" w:color="auto" w:fill="auto"/>
      <w:overflowPunct w:val="0"/>
      <w:autoSpaceDE w:val="0"/>
      <w:autoSpaceDN w:val="0"/>
      <w:adjustRightInd w:val="0"/>
      <w:ind w:left="240" w:right="240"/>
      <w:textAlignment w:val="baseline"/>
    </w:pPr>
    <w:rPr>
      <w:rFonts w:ascii="Times New Roman" w:eastAsia="Times New Roman" w:hAnsi="Times New Roman" w:cs="Times New Roman"/>
      <w:color w:val="000000"/>
      <w:szCs w:val="20"/>
    </w:rPr>
  </w:style>
  <w:style w:type="paragraph" w:customStyle="1" w:styleId="Sample">
    <w:name w:val="Sample"/>
    <w:basedOn w:val="Sampletext"/>
    <w:rsid w:val="00CC6BE9"/>
    <w:pPr>
      <w:keepNext/>
      <w:spacing w:before="120" w:after="120"/>
      <w:jc w:val="center"/>
    </w:pPr>
    <w:rPr>
      <w:rFonts w:ascii="Times New Roman Bold" w:hAnsi="Times New Roman Bold"/>
      <w:b/>
      <w:cap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CAF6-7807-0946-BF64-7EC02571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1106</Characters>
  <Application>Microsoft Macintosh Word</Application>
  <DocSecurity>0</DocSecurity>
  <Lines>9</Lines>
  <Paragraphs>2</Paragraphs>
  <ScaleCrop>false</ScaleCrop>
  <Company>ACCR</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Shapardanis</dc:creator>
  <cp:keywords/>
  <dc:description/>
  <cp:lastModifiedBy>Cassandra Shapardanis</cp:lastModifiedBy>
  <cp:revision>2</cp:revision>
  <dcterms:created xsi:type="dcterms:W3CDTF">2018-08-31T23:15:00Z</dcterms:created>
  <dcterms:modified xsi:type="dcterms:W3CDTF">2018-08-31T23:15:00Z</dcterms:modified>
</cp:coreProperties>
</file>